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Default="0055068B" w:rsidP="000078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F4B78" w:rsidRPr="00397BB3" w:rsidRDefault="005F4B78" w:rsidP="002929A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929A5" w:rsidRDefault="00615250" w:rsidP="00615250">
      <w:pPr>
        <w:pStyle w:val="a3"/>
        <w:shd w:val="clear" w:color="auto" w:fill="FFFFFF"/>
        <w:spacing w:before="0" w:before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475421" cy="1400175"/>
            <wp:effectExtent l="19050" t="0" r="0" b="0"/>
            <wp:docPr id="1" name="Рисунок 1" descr="https://remohouse.ru/wp-content/uploads/smeshnoy-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mohouse.ru/wp-content/uploads/smeshnoy-d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11" cy="140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D8" w:rsidRDefault="00253DD8" w:rsidP="00253D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48"/>
          <w:szCs w:val="48"/>
          <w:lang w:eastAsia="ru-RU"/>
        </w:rPr>
      </w:pPr>
      <w:r w:rsidRPr="00253DD8">
        <w:rPr>
          <w:rFonts w:ascii="Times New Roman" w:eastAsia="Times New Roman" w:hAnsi="Times New Roman" w:cs="Times New Roman"/>
          <w:b/>
          <w:bCs/>
          <w:color w:val="336699"/>
          <w:kern w:val="36"/>
          <w:sz w:val="48"/>
          <w:szCs w:val="48"/>
          <w:lang w:eastAsia="ru-RU"/>
        </w:rPr>
        <w:t xml:space="preserve">О новых </w:t>
      </w:r>
    </w:p>
    <w:p w:rsidR="00253DD8" w:rsidRPr="00253DD8" w:rsidRDefault="00253DD8" w:rsidP="00253D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48"/>
          <w:szCs w:val="48"/>
          <w:lang w:eastAsia="ru-RU"/>
        </w:rPr>
      </w:pPr>
      <w:r w:rsidRPr="00253DD8">
        <w:rPr>
          <w:rFonts w:ascii="Times New Roman" w:eastAsia="Times New Roman" w:hAnsi="Times New Roman" w:cs="Times New Roman"/>
          <w:b/>
          <w:bCs/>
          <w:color w:val="336699"/>
          <w:kern w:val="36"/>
          <w:sz w:val="48"/>
          <w:szCs w:val="48"/>
          <w:lang w:eastAsia="ru-RU"/>
        </w:rPr>
        <w:t xml:space="preserve">санитарно-эпидемиологических </w:t>
      </w:r>
      <w:proofErr w:type="gramStart"/>
      <w:r w:rsidRPr="00253DD8">
        <w:rPr>
          <w:rFonts w:ascii="Times New Roman" w:eastAsia="Times New Roman" w:hAnsi="Times New Roman" w:cs="Times New Roman"/>
          <w:b/>
          <w:bCs/>
          <w:color w:val="336699"/>
          <w:kern w:val="36"/>
          <w:sz w:val="48"/>
          <w:szCs w:val="48"/>
          <w:lang w:eastAsia="ru-RU"/>
        </w:rPr>
        <w:t>правилах</w:t>
      </w:r>
      <w:proofErr w:type="gramEnd"/>
    </w:p>
    <w:p w:rsidR="003D30E7" w:rsidRPr="003D30E7" w:rsidRDefault="003D30E7" w:rsidP="003D30E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36"/>
          <w:szCs w:val="36"/>
        </w:rPr>
      </w:pPr>
    </w:p>
    <w:p w:rsidR="00615250" w:rsidRDefault="00253DD8" w:rsidP="006152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7F7F8"/>
        </w:rPr>
      </w:pPr>
      <w:proofErr w:type="gramStart"/>
      <w:r>
        <w:rPr>
          <w:color w:val="000000"/>
          <w:sz w:val="28"/>
          <w:szCs w:val="28"/>
          <w:shd w:val="clear" w:color="auto" w:fill="F7F7F8"/>
        </w:rPr>
        <w:t xml:space="preserve">Служба информирует граждан и лиц, осуществляющих управление многоквартирными домами, либо их обслуживание, о том, что с 01 марта 2021 года постановлением Главного государственного санитарного врача РФ от 28.01.2021 № 3 введены в  действие новые правила и нормы </w:t>
      </w:r>
      <w:proofErr w:type="spellStart"/>
      <w:r>
        <w:rPr>
          <w:color w:val="000000"/>
          <w:sz w:val="28"/>
          <w:szCs w:val="28"/>
          <w:shd w:val="clear" w:color="auto" w:fill="F7F7F8"/>
        </w:rPr>
        <w:t>СанПиН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2.1.3684-21, содержащие в себе целый комплекс санитарно-эпидемиологических требований не только к устройству, оборудованию и содержанию зданий и помещений, но и к содержанию</w:t>
      </w:r>
      <w:proofErr w:type="gramEnd"/>
      <w:r>
        <w:rPr>
          <w:color w:val="000000"/>
          <w:sz w:val="28"/>
          <w:szCs w:val="28"/>
          <w:shd w:val="clear" w:color="auto" w:fill="F7F7F8"/>
        </w:rPr>
        <w:t xml:space="preserve"> территорий городских и сельских поселений, качеству атмосферного воздуха, питьевой воды, почвы, обращению с отходами и т.д.</w:t>
      </w:r>
    </w:p>
    <w:p w:rsidR="00253DD8" w:rsidRDefault="00253DD8" w:rsidP="006152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7F7F8"/>
        </w:rPr>
      </w:pPr>
      <w:proofErr w:type="gramStart"/>
      <w:r>
        <w:rPr>
          <w:color w:val="000000"/>
          <w:sz w:val="28"/>
          <w:szCs w:val="28"/>
          <w:shd w:val="clear" w:color="auto" w:fill="F7F7F8"/>
        </w:rPr>
        <w:t xml:space="preserve">Так, например, применительно к нововведениям в содержании многоквартирных домов новые </w:t>
      </w:r>
      <w:proofErr w:type="spellStart"/>
      <w:r>
        <w:rPr>
          <w:color w:val="000000"/>
          <w:sz w:val="28"/>
          <w:szCs w:val="28"/>
          <w:shd w:val="clear" w:color="auto" w:fill="F7F7F8"/>
        </w:rPr>
        <w:t>СанПиН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2.1.3684-21 указывают, что земельный участок МКД должен быть благоустроен, озеленен, оборудован проездами и тротуарами с твердым покрытием, иметь электрическое освещение, ежедневно убираться, поливаться водой при температуре воздуха выше плюс 10 °C, а также подвергаться </w:t>
      </w:r>
      <w:proofErr w:type="spellStart"/>
      <w:r>
        <w:rPr>
          <w:color w:val="000000"/>
          <w:sz w:val="28"/>
          <w:szCs w:val="28"/>
          <w:shd w:val="clear" w:color="auto" w:fill="F7F7F8"/>
        </w:rPr>
        <w:t>антигололедным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мероприятиям при температуре ниже 0 °C.</w:t>
      </w:r>
      <w:proofErr w:type="gramEnd"/>
    </w:p>
    <w:p w:rsidR="00253DD8" w:rsidRDefault="00253DD8" w:rsidP="006152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7F7F8"/>
        </w:rPr>
      </w:pPr>
      <w:r>
        <w:rPr>
          <w:color w:val="000000"/>
          <w:sz w:val="28"/>
          <w:szCs w:val="28"/>
          <w:shd w:val="clear" w:color="auto" w:fill="F7F7F8"/>
        </w:rPr>
        <w:t xml:space="preserve">В свою очередь, в помещениях общего пользования МКД влажная уборка в соответствии с </w:t>
      </w:r>
      <w:proofErr w:type="spellStart"/>
      <w:r>
        <w:rPr>
          <w:color w:val="000000"/>
          <w:sz w:val="28"/>
          <w:szCs w:val="28"/>
          <w:shd w:val="clear" w:color="auto" w:fill="F7F7F8"/>
        </w:rPr>
        <w:t>СанПиН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2.1.3684-21 теперь должна осуществляться ежедневно, в том числе с применением моющих и чистящих средств. Кроме того, в помещениях дома не должно быть синантропных насекомых и грызунов, а при их появлении, должны проводиться дезинсекционные и </w:t>
      </w:r>
      <w:proofErr w:type="spellStart"/>
      <w:r>
        <w:rPr>
          <w:color w:val="000000"/>
          <w:sz w:val="28"/>
          <w:szCs w:val="28"/>
          <w:shd w:val="clear" w:color="auto" w:fill="F7F7F8"/>
        </w:rPr>
        <w:t>дератизационные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мероприятия.</w:t>
      </w:r>
    </w:p>
    <w:p w:rsidR="00253DD8" w:rsidRDefault="00253DD8" w:rsidP="006152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7F7F8"/>
        </w:rPr>
      </w:pPr>
      <w:r>
        <w:rPr>
          <w:color w:val="000000"/>
          <w:sz w:val="28"/>
          <w:szCs w:val="28"/>
          <w:shd w:val="clear" w:color="auto" w:fill="F7F7F8"/>
        </w:rPr>
        <w:t xml:space="preserve">Если же МКД оборудован мусоропроводом, то очистка, помывка и дезинфекция его ствола должна проводиться хозяйствующим субъектом, осуществляющим управление многоквартирным домом не реже чем 1 раз в месяц. Мусороприемная камера должна обладать входом, </w:t>
      </w:r>
      <w:proofErr w:type="gramStart"/>
      <w:r>
        <w:rPr>
          <w:color w:val="000000"/>
          <w:sz w:val="28"/>
          <w:szCs w:val="28"/>
          <w:shd w:val="clear" w:color="auto" w:fill="F7F7F8"/>
        </w:rPr>
        <w:t>изолированном</w:t>
      </w:r>
      <w:proofErr w:type="gramEnd"/>
      <w:r>
        <w:rPr>
          <w:color w:val="000000"/>
          <w:sz w:val="28"/>
          <w:szCs w:val="28"/>
          <w:shd w:val="clear" w:color="auto" w:fill="F7F7F8"/>
        </w:rPr>
        <w:t xml:space="preserve"> от входа в здание и другие помещения, и быть оборудована водопроводом, канализацией, а также самостоятельным вытяжным каналом, обеспечивающим вентиляцию камеры.</w:t>
      </w:r>
    </w:p>
    <w:p w:rsidR="00253DD8" w:rsidRDefault="00253DD8" w:rsidP="006152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7F7F8"/>
        </w:rPr>
      </w:pPr>
      <w:r>
        <w:rPr>
          <w:color w:val="000000"/>
          <w:sz w:val="28"/>
          <w:szCs w:val="28"/>
          <w:shd w:val="clear" w:color="auto" w:fill="F7F7F8"/>
        </w:rPr>
        <w:lastRenderedPageBreak/>
        <w:t>При этом твердые коммунальные отходы (далее – ТКО) должны удаляться из мусороприемной камеры ежедневно, тогда как влажную уборку данной камеры необходимо проводить с применением дезинфицирующих средств по мере загрязнения, но не реже чем 1 раз в неделю.</w:t>
      </w:r>
    </w:p>
    <w:p w:rsidR="00253DD8" w:rsidRDefault="00253DD8" w:rsidP="006152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7F7F8"/>
        </w:rPr>
      </w:pPr>
      <w:r>
        <w:rPr>
          <w:color w:val="000000"/>
          <w:sz w:val="28"/>
          <w:szCs w:val="28"/>
          <w:shd w:val="clear" w:color="auto" w:fill="F7F7F8"/>
        </w:rPr>
        <w:t xml:space="preserve">Помимо прочего </w:t>
      </w:r>
      <w:proofErr w:type="spellStart"/>
      <w:r>
        <w:rPr>
          <w:color w:val="000000"/>
          <w:sz w:val="28"/>
          <w:szCs w:val="28"/>
          <w:shd w:val="clear" w:color="auto" w:fill="F7F7F8"/>
        </w:rPr>
        <w:t>СанПиН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2.1.3684-21 определены требования, в том числе к организации контейнерных площадок для накопления ТКО, вывозу, как ТКО, так и крупногабаритных отходов (далее – КГО).</w:t>
      </w:r>
    </w:p>
    <w:p w:rsidR="00253DD8" w:rsidRDefault="00253DD8" w:rsidP="006152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7F7F8"/>
        </w:rPr>
      </w:pPr>
      <w:r>
        <w:rPr>
          <w:color w:val="000000"/>
          <w:sz w:val="28"/>
          <w:szCs w:val="28"/>
          <w:shd w:val="clear" w:color="auto" w:fill="F7F7F8"/>
        </w:rPr>
        <w:t xml:space="preserve">Например,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 уклоном и ограждение, предупреждающее распространение отходов за пределы площадки. </w:t>
      </w:r>
      <w:proofErr w:type="gramStart"/>
      <w:r>
        <w:rPr>
          <w:color w:val="000000"/>
          <w:sz w:val="28"/>
          <w:szCs w:val="28"/>
          <w:shd w:val="clear" w:color="auto" w:fill="F7F7F8"/>
        </w:rPr>
        <w:t>Расстояние от контейнерных площадок до МКД или же индивидуальных жилых домов, детских игровых и спортивных площадок и иных объектов воспитания, обучения, отдыха и оздоровления детей и молодежи должно быть не менее 20 метров, но не более 100 метров, а до территорий медицинских организаций в городских населенных пунктах - не менее 25 метров, в сельских населенных пунктах - не менее 15 метров.</w:t>
      </w:r>
      <w:proofErr w:type="gramEnd"/>
      <w:r>
        <w:rPr>
          <w:color w:val="000000"/>
          <w:sz w:val="28"/>
          <w:szCs w:val="28"/>
          <w:shd w:val="clear" w:color="auto" w:fill="F7F7F8"/>
        </w:rPr>
        <w:t xml:space="preserve"> Однако </w:t>
      </w:r>
      <w:proofErr w:type="spellStart"/>
      <w:r>
        <w:rPr>
          <w:color w:val="000000"/>
          <w:sz w:val="28"/>
          <w:szCs w:val="28"/>
          <w:shd w:val="clear" w:color="auto" w:fill="F7F7F8"/>
        </w:rPr>
        <w:t>СанПиН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2.1.3684-21 в определенных случаях все же допускается уменьшение указанных расстояний, но не более чем на 25%.</w:t>
      </w:r>
    </w:p>
    <w:p w:rsidR="00253DD8" w:rsidRDefault="00253DD8" w:rsidP="006152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7F7F8"/>
        </w:rPr>
      </w:pPr>
      <w:r>
        <w:rPr>
          <w:color w:val="000000"/>
          <w:sz w:val="28"/>
          <w:szCs w:val="28"/>
          <w:shd w:val="clear" w:color="auto" w:fill="F7F7F8"/>
        </w:rPr>
        <w:t xml:space="preserve">Кроме того, </w:t>
      </w:r>
      <w:proofErr w:type="spellStart"/>
      <w:r>
        <w:rPr>
          <w:color w:val="000000"/>
          <w:sz w:val="28"/>
          <w:szCs w:val="28"/>
          <w:shd w:val="clear" w:color="auto" w:fill="F7F7F8"/>
        </w:rPr>
        <w:t>СанПиН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2.1.3684-21 устанавливается количество контейнеров и бункеров, которые должны быть размещены на площадках, а также сроки накопления и вывоза ТКО и КГО в зависимости от среднесуточной температуры наружного воздуха в течение 3-х суток. В частности, если температура воздуха равна плюс 5 °C и выше – срок временного накопления ТКО составляет не более 1 суток, а при температуре плюс 4 °C и ниже - не более 3 суток. Одновременно, вывоз КГО должен быть обеспечен по мере их накопления, но не реже 1 раза в 10 суток при температуре наружного воздуха плюс 4 °C и ниже, а при температуре плюс 5 °C и выше - не реже 1 раза в 7 суток.</w:t>
      </w:r>
    </w:p>
    <w:p w:rsidR="00253DD8" w:rsidRDefault="00253DD8" w:rsidP="006152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7F7F8"/>
        </w:rPr>
      </w:pPr>
      <w:r>
        <w:rPr>
          <w:color w:val="000000"/>
          <w:sz w:val="28"/>
          <w:szCs w:val="28"/>
          <w:shd w:val="clear" w:color="auto" w:fill="F7F7F8"/>
        </w:rPr>
        <w:t xml:space="preserve">Хотим отметить, что </w:t>
      </w:r>
      <w:proofErr w:type="spellStart"/>
      <w:r>
        <w:rPr>
          <w:color w:val="000000"/>
          <w:sz w:val="28"/>
          <w:szCs w:val="28"/>
          <w:shd w:val="clear" w:color="auto" w:fill="F7F7F8"/>
        </w:rPr>
        <w:t>СанПиН</w:t>
      </w:r>
      <w:proofErr w:type="spellEnd"/>
      <w:r>
        <w:rPr>
          <w:color w:val="000000"/>
          <w:sz w:val="28"/>
          <w:szCs w:val="28"/>
          <w:shd w:val="clear" w:color="auto" w:fill="F7F7F8"/>
        </w:rPr>
        <w:t xml:space="preserve"> 2.1.3684-21 установлена обязанность лиц, занимающихся водоснабжением и эксплуатацией систем водоснабжения, осуществлять производственный контроль качества питьевой и горячей воды. </w:t>
      </w:r>
      <w:proofErr w:type="gramStart"/>
      <w:r>
        <w:rPr>
          <w:color w:val="000000"/>
          <w:sz w:val="28"/>
          <w:szCs w:val="28"/>
          <w:shd w:val="clear" w:color="auto" w:fill="F7F7F8"/>
        </w:rPr>
        <w:t>При этом в случае возникновения аварийной ситуации, технических нарушений в системе водоснабжения МКД, которые приводят или могут привести к ухудшению качества и безопасности воды, равно, как и при получении получения результата лабораторного исследования проб воды, не соответствующего гигиеническим и санитарно-химическим нормативам, таким лицом в течение 2 часов по телефону и в течение 12 часов в письменной форме должен быть проинформирован</w:t>
      </w:r>
      <w:proofErr w:type="gramEnd"/>
      <w:r>
        <w:rPr>
          <w:color w:val="000000"/>
          <w:sz w:val="28"/>
          <w:szCs w:val="28"/>
          <w:shd w:val="clear" w:color="auto" w:fill="F7F7F8"/>
        </w:rPr>
        <w:t xml:space="preserve"> территориальный орган Роспотребнадзора.</w:t>
      </w:r>
    </w:p>
    <w:p w:rsidR="00253DD8" w:rsidRDefault="00253DD8" w:rsidP="006152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7F7F8"/>
        </w:rPr>
      </w:pPr>
      <w:r>
        <w:rPr>
          <w:color w:val="000000"/>
          <w:sz w:val="28"/>
          <w:szCs w:val="28"/>
          <w:shd w:val="clear" w:color="auto" w:fill="F7F7F8"/>
        </w:rPr>
        <w:t>После устранения аварии хозяйствующим субъектом должна проводиться промывка и дезинфекция системы водоснабжения с обязательным лабораторным контролем качества и безопасности питьевой и горячей воды.</w:t>
      </w:r>
    </w:p>
    <w:p w:rsidR="00253DD8" w:rsidRDefault="00253DD8" w:rsidP="006152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7F7F8"/>
        </w:rPr>
        <w:t>В дополнение к вышеизложенному напоминаем, соблюдение требований законодательства Российской Федерации в сфере санитарно-</w:t>
      </w:r>
      <w:r>
        <w:rPr>
          <w:color w:val="000000"/>
          <w:sz w:val="28"/>
          <w:szCs w:val="28"/>
          <w:shd w:val="clear" w:color="auto" w:fill="F7F7F8"/>
        </w:rPr>
        <w:lastRenderedPageBreak/>
        <w:t>эпидемиологического благополучия населения, к которым в том числе относятся требования рассмотренных санитарных правил и норм, является обязанностью управляющих организаций, товариществ собственников жилья и иных лиц, ответственных за содержание общего имущества собственников помещений в МКД, которая установлена правилами содержания общего имущества в МКД, утвержденными Постановление Правительства РФ от 13.08.2006</w:t>
      </w:r>
      <w:proofErr w:type="gramEnd"/>
      <w:r>
        <w:rPr>
          <w:color w:val="000000"/>
          <w:sz w:val="28"/>
          <w:szCs w:val="28"/>
          <w:shd w:val="clear" w:color="auto" w:fill="F7F7F8"/>
        </w:rPr>
        <w:t xml:space="preserve"> № 491.</w:t>
      </w:r>
    </w:p>
    <w:sectPr w:rsidR="00253DD8" w:rsidSect="009E1226">
      <w:pgSz w:w="11906" w:h="16838"/>
      <w:pgMar w:top="993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9"/>
  </w:num>
  <w:num w:numId="5">
    <w:abstractNumId w:val="18"/>
  </w:num>
  <w:num w:numId="6">
    <w:abstractNumId w:val="6"/>
  </w:num>
  <w:num w:numId="7">
    <w:abstractNumId w:val="11"/>
  </w:num>
  <w:num w:numId="8">
    <w:abstractNumId w:val="17"/>
  </w:num>
  <w:num w:numId="9">
    <w:abstractNumId w:val="15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2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575C8"/>
    <w:rsid w:val="00183F27"/>
    <w:rsid w:val="001C4E84"/>
    <w:rsid w:val="001C6354"/>
    <w:rsid w:val="001D123E"/>
    <w:rsid w:val="001F09B8"/>
    <w:rsid w:val="00206A2A"/>
    <w:rsid w:val="00232552"/>
    <w:rsid w:val="00232B09"/>
    <w:rsid w:val="00234B51"/>
    <w:rsid w:val="00237A57"/>
    <w:rsid w:val="002500FD"/>
    <w:rsid w:val="00253DD8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5941"/>
    <w:rsid w:val="00390BBD"/>
    <w:rsid w:val="00397BB3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5F4B78"/>
    <w:rsid w:val="00615250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022DF"/>
    <w:rsid w:val="009431B7"/>
    <w:rsid w:val="00953560"/>
    <w:rsid w:val="00990250"/>
    <w:rsid w:val="00997E05"/>
    <w:rsid w:val="009E1226"/>
    <w:rsid w:val="009E53AA"/>
    <w:rsid w:val="009F409C"/>
    <w:rsid w:val="00A37B6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401F4"/>
    <w:rsid w:val="00B4458D"/>
    <w:rsid w:val="00BE0AAD"/>
    <w:rsid w:val="00BE6560"/>
    <w:rsid w:val="00C034E9"/>
    <w:rsid w:val="00C23CE9"/>
    <w:rsid w:val="00C33CAD"/>
    <w:rsid w:val="00C42EAD"/>
    <w:rsid w:val="00C45B49"/>
    <w:rsid w:val="00C841F9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60A7"/>
    <w:rsid w:val="00EE4498"/>
    <w:rsid w:val="00EE70A1"/>
    <w:rsid w:val="00EF7B94"/>
    <w:rsid w:val="00F1611B"/>
    <w:rsid w:val="00F223FA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66</cp:revision>
  <cp:lastPrinted>2021-02-25T01:31:00Z</cp:lastPrinted>
  <dcterms:created xsi:type="dcterms:W3CDTF">2018-09-24T09:07:00Z</dcterms:created>
  <dcterms:modified xsi:type="dcterms:W3CDTF">2021-03-23T07:38:00Z</dcterms:modified>
</cp:coreProperties>
</file>